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73B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73BA9">
        <w:rPr>
          <w:rFonts w:ascii="Times New Roman" w:hAnsi="Times New Roman" w:cs="Times New Roman"/>
          <w:b/>
          <w:sz w:val="24"/>
          <w:szCs w:val="24"/>
        </w:rPr>
        <w:t>2</w:t>
      </w:r>
      <w:r w:rsidR="00A207DC">
        <w:rPr>
          <w:rFonts w:ascii="Times New Roman" w:hAnsi="Times New Roman" w:cs="Times New Roman"/>
          <w:b/>
          <w:sz w:val="24"/>
          <w:szCs w:val="24"/>
        </w:rPr>
        <w:t>0</w:t>
      </w:r>
      <w:r w:rsidR="002263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94A">
        <w:rPr>
          <w:rFonts w:ascii="Times New Roman" w:hAnsi="Times New Roman" w:cs="Times New Roman"/>
          <w:b/>
          <w:sz w:val="24"/>
          <w:szCs w:val="24"/>
        </w:rPr>
        <w:t>svibnja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F34A0">
        <w:rPr>
          <w:rFonts w:ascii="Times New Roman" w:hAnsi="Times New Roman" w:cs="Times New Roman"/>
          <w:b/>
          <w:sz w:val="24"/>
          <w:szCs w:val="24"/>
        </w:rPr>
        <w:t>8</w:t>
      </w:r>
      <w:r w:rsidR="00C73BA9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2EF" w:rsidRDefault="002302EF" w:rsidP="00230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C73BA9">
        <w:rPr>
          <w:rFonts w:ascii="Times New Roman" w:hAnsi="Times New Roman" w:cs="Times New Roman"/>
          <w:sz w:val="24"/>
          <w:szCs w:val="24"/>
        </w:rPr>
        <w:t>2</w:t>
      </w:r>
      <w:r w:rsidR="00A207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194A">
        <w:rPr>
          <w:rFonts w:ascii="Times New Roman" w:hAnsi="Times New Roman" w:cs="Times New Roman"/>
          <w:sz w:val="24"/>
          <w:szCs w:val="24"/>
        </w:rPr>
        <w:t xml:space="preserve">svibnja 2022. u </w:t>
      </w:r>
      <w:r w:rsidR="00C73B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3B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sati u prostorijama Povjerenstva, Visoka 15, Zagreb</w:t>
      </w:r>
    </w:p>
    <w:p w:rsidR="009E503A" w:rsidRPr="002263BE" w:rsidRDefault="009E503A" w:rsidP="00226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E503A" w:rsidRDefault="009E503A" w:rsidP="0022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E503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2302E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E503A" w:rsidRDefault="009E503A" w:rsidP="009E503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73BA9" w:rsidRPr="00BA71E3" w:rsidRDefault="00C73BA9" w:rsidP="00C73BA9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b/>
        </w:rPr>
      </w:pPr>
      <w:r>
        <w:rPr>
          <w:b/>
        </w:rPr>
        <w:t>F</w:t>
      </w:r>
      <w:r>
        <w:rPr>
          <w:b/>
        </w:rPr>
        <w:t>inancijsk</w:t>
      </w:r>
      <w:r>
        <w:rPr>
          <w:b/>
        </w:rPr>
        <w:t xml:space="preserve">i </w:t>
      </w:r>
      <w:r>
        <w:rPr>
          <w:b/>
        </w:rPr>
        <w:t xml:space="preserve"> plan Državnog izbornog povjerenstva Republike Hrvatske </w:t>
      </w:r>
      <w:r w:rsidRPr="00BA71E3">
        <w:rPr>
          <w:b/>
        </w:rPr>
        <w:t xml:space="preserve">vezano uz utvrđivanje limita ukupnih rashoda za </w:t>
      </w:r>
      <w:r>
        <w:rPr>
          <w:b/>
        </w:rPr>
        <w:t>2023.-2025.</w:t>
      </w:r>
    </w:p>
    <w:p w:rsidR="00C73BA9" w:rsidRDefault="00C73BA9" w:rsidP="00C73BA9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b/>
        </w:rPr>
      </w:pPr>
      <w:r>
        <w:rPr>
          <w:b/>
        </w:rPr>
        <w:t xml:space="preserve">Obvezatne </w:t>
      </w:r>
      <w:r>
        <w:rPr>
          <w:b/>
        </w:rPr>
        <w:t>uput</w:t>
      </w:r>
      <w:r>
        <w:rPr>
          <w:b/>
        </w:rPr>
        <w:t>e</w:t>
      </w:r>
      <w:r>
        <w:rPr>
          <w:b/>
        </w:rPr>
        <w:t xml:space="preserve"> vezan</w:t>
      </w:r>
      <w:r>
        <w:rPr>
          <w:b/>
        </w:rPr>
        <w:t>e</w:t>
      </w:r>
      <w:r>
        <w:rPr>
          <w:b/>
        </w:rPr>
        <w:t xml:space="preserve"> uz provedbu prijevremenih izbora za Gradsko vijeće Grada Splita:</w:t>
      </w:r>
    </w:p>
    <w:p w:rsidR="00C73BA9" w:rsidRDefault="00C73BA9" w:rsidP="00C73BA9">
      <w:pPr>
        <w:pStyle w:val="ListParagraph"/>
        <w:numPr>
          <w:ilvl w:val="0"/>
          <w:numId w:val="4"/>
        </w:numPr>
        <w:spacing w:after="120"/>
        <w:ind w:left="1276" w:hanging="567"/>
        <w:jc w:val="both"/>
        <w:rPr>
          <w:b/>
        </w:rPr>
      </w:pPr>
      <w:r>
        <w:rPr>
          <w:b/>
        </w:rPr>
        <w:t>Obvezatne upute broj LS I – redoslijed izbornih radnji i tijek rokova za provedbu prijevremenih izbora članova Gradskog vijeća Grada Splita</w:t>
      </w:r>
    </w:p>
    <w:p w:rsidR="00C73BA9" w:rsidRDefault="00C73BA9" w:rsidP="00C73BA9">
      <w:pPr>
        <w:pStyle w:val="ListParagraph"/>
        <w:numPr>
          <w:ilvl w:val="0"/>
          <w:numId w:val="4"/>
        </w:numPr>
        <w:spacing w:after="120"/>
        <w:ind w:left="1276" w:hanging="567"/>
        <w:contextualSpacing w:val="0"/>
        <w:jc w:val="both"/>
        <w:rPr>
          <w:b/>
        </w:rPr>
      </w:pPr>
      <w:r>
        <w:rPr>
          <w:b/>
        </w:rPr>
        <w:t>Obvezatne upute broj LS II – obrasci za postupak kandidiranja i primjena obvezatnih uputa i obrazaca na prijevremenim izborima članova Gradskog vijeća Grada Splita</w:t>
      </w:r>
    </w:p>
    <w:p w:rsidR="00C73BA9" w:rsidRDefault="00C73BA9" w:rsidP="00C73BA9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b/>
        </w:rPr>
      </w:pPr>
      <w:r>
        <w:rPr>
          <w:b/>
        </w:rPr>
        <w:t>O</w:t>
      </w:r>
      <w:r>
        <w:rPr>
          <w:b/>
        </w:rPr>
        <w:t>bvezatn</w:t>
      </w:r>
      <w:r>
        <w:rPr>
          <w:b/>
        </w:rPr>
        <w:t>e</w:t>
      </w:r>
      <w:r>
        <w:rPr>
          <w:b/>
        </w:rPr>
        <w:t xml:space="preserve"> uput</w:t>
      </w:r>
      <w:r>
        <w:rPr>
          <w:b/>
        </w:rPr>
        <w:t>e</w:t>
      </w:r>
      <w:r>
        <w:rPr>
          <w:b/>
        </w:rPr>
        <w:t xml:space="preserve"> vezan</w:t>
      </w:r>
      <w:r>
        <w:rPr>
          <w:b/>
        </w:rPr>
        <w:t>e</w:t>
      </w:r>
      <w:r>
        <w:rPr>
          <w:b/>
        </w:rPr>
        <w:t xml:space="preserve"> uz provedbu prijevremenih izbora za gradonačelnika i zamjenike gradonačelnika Grada Splita te prijevremenih izbora za Gradsko vijeće Grada Splita: </w:t>
      </w:r>
    </w:p>
    <w:p w:rsidR="00C73BA9" w:rsidRDefault="00C73BA9" w:rsidP="00C73BA9">
      <w:pPr>
        <w:pStyle w:val="ListParagraph"/>
        <w:numPr>
          <w:ilvl w:val="0"/>
          <w:numId w:val="4"/>
        </w:numPr>
        <w:spacing w:after="120"/>
        <w:ind w:left="1276" w:hanging="425"/>
        <w:jc w:val="both"/>
        <w:rPr>
          <w:b/>
        </w:rPr>
      </w:pPr>
      <w:r>
        <w:rPr>
          <w:b/>
        </w:rPr>
        <w:t>Obvezatne upute broj LN III i LS III – o imenovanju članova proširenih sastava izbornih povjerenstava za provedbu prijevremenih izbora za gradonačelnika i zamjenike gradonačelnika Grada Splita i za članove Gradskog vijeća Grada Splita</w:t>
      </w:r>
    </w:p>
    <w:p w:rsidR="00C73BA9" w:rsidRDefault="00C73BA9" w:rsidP="00C73BA9">
      <w:pPr>
        <w:pStyle w:val="ListParagraph"/>
        <w:numPr>
          <w:ilvl w:val="0"/>
          <w:numId w:val="4"/>
        </w:numPr>
        <w:spacing w:after="120"/>
        <w:ind w:left="1276" w:hanging="425"/>
        <w:contextualSpacing w:val="0"/>
        <w:jc w:val="both"/>
        <w:rPr>
          <w:b/>
        </w:rPr>
      </w:pPr>
      <w:r>
        <w:rPr>
          <w:b/>
        </w:rPr>
        <w:t>Obvezatne upute broj LN IV i LN IV – o imenovanju članova biračkih odbora za provedbu prijevremenih izbora za gradonačelnika i zamjenike gradonačelnika Grada Splita i za članove Gradskog vijeća Grada Splita</w:t>
      </w:r>
    </w:p>
    <w:p w:rsidR="00C73BA9" w:rsidRDefault="00C73BA9" w:rsidP="00C73BA9">
      <w:pPr>
        <w:spacing w:after="120"/>
        <w:jc w:val="both"/>
        <w:rPr>
          <w:b/>
        </w:rPr>
      </w:pPr>
    </w:p>
    <w:p w:rsidR="00C73BA9" w:rsidRDefault="00C73BA9" w:rsidP="00C73BA9">
      <w:pPr>
        <w:spacing w:after="120"/>
        <w:jc w:val="both"/>
        <w:rPr>
          <w:b/>
        </w:rPr>
      </w:pPr>
    </w:p>
    <w:p w:rsidR="00C73BA9" w:rsidRPr="00C73BA9" w:rsidRDefault="00C73BA9" w:rsidP="00C73BA9">
      <w:pPr>
        <w:spacing w:after="120"/>
        <w:jc w:val="both"/>
        <w:rPr>
          <w:b/>
        </w:rPr>
      </w:pPr>
      <w:bookmarkStart w:id="0" w:name="_GoBack"/>
      <w:bookmarkEnd w:id="0"/>
    </w:p>
    <w:p w:rsidR="00C73BA9" w:rsidRDefault="00C73BA9" w:rsidP="00C73BA9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b/>
        </w:rPr>
      </w:pPr>
      <w:r>
        <w:rPr>
          <w:b/>
        </w:rPr>
        <w:t>Rješenje o imenovanju</w:t>
      </w:r>
      <w:r>
        <w:rPr>
          <w:b/>
        </w:rPr>
        <w:t xml:space="preserve"> proširenog sastava Županijskog izbornog povjerenstva Sisačko-moslavačke županije</w:t>
      </w:r>
    </w:p>
    <w:p w:rsidR="00C73BA9" w:rsidRDefault="00C73BA9" w:rsidP="00C73BA9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b/>
        </w:rPr>
      </w:pPr>
      <w:r>
        <w:rPr>
          <w:b/>
        </w:rPr>
        <w:t>Izvješć</w:t>
      </w:r>
      <w:r>
        <w:rPr>
          <w:b/>
        </w:rPr>
        <w:t>e</w:t>
      </w:r>
      <w:r>
        <w:rPr>
          <w:b/>
        </w:rPr>
        <w:t xml:space="preserve"> o provedenom nadzoru financiranja referendumske aktivnosti Organizacijskog odbora referendumske inicijative „Zaštitimo hrvatsku kunu“</w:t>
      </w:r>
    </w:p>
    <w:p w:rsidR="00C73BA9" w:rsidRDefault="00C73BA9" w:rsidP="00C73BA9">
      <w:pPr>
        <w:pStyle w:val="ListParagraph"/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>Razno</w:t>
      </w:r>
    </w:p>
    <w:p w:rsidR="00A207DC" w:rsidRDefault="00A207DC" w:rsidP="00A207DC">
      <w:pPr>
        <w:tabs>
          <w:tab w:val="left" w:pos="1418"/>
        </w:tabs>
        <w:jc w:val="center"/>
        <w:rPr>
          <w:b/>
        </w:rPr>
      </w:pPr>
    </w:p>
    <w:p w:rsidR="002263BE" w:rsidRDefault="002263BE" w:rsidP="00A207DC">
      <w:pPr>
        <w:pStyle w:val="ListParagraph"/>
        <w:jc w:val="both"/>
        <w:rPr>
          <w:b/>
        </w:rPr>
      </w:pPr>
    </w:p>
    <w:p w:rsidR="009E503A" w:rsidRDefault="009E503A" w:rsidP="002263BE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E503A" w:rsidRPr="009E503A" w:rsidRDefault="009E503A" w:rsidP="009E503A">
      <w:pPr>
        <w:spacing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</w:p>
    <w:p w:rsidR="002055D1" w:rsidRDefault="002055D1" w:rsidP="004E3222">
      <w:pPr>
        <w:spacing w:after="0" w:line="240" w:lineRule="auto"/>
      </w:pPr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DBA4A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661220D"/>
    <w:multiLevelType w:val="hybridMultilevel"/>
    <w:tmpl w:val="A6A0FA62"/>
    <w:lvl w:ilvl="0" w:tplc="2988AF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8194A"/>
    <w:rsid w:val="001742FF"/>
    <w:rsid w:val="001E67FF"/>
    <w:rsid w:val="001F34A0"/>
    <w:rsid w:val="002055D1"/>
    <w:rsid w:val="002263BE"/>
    <w:rsid w:val="002302EF"/>
    <w:rsid w:val="002B3C1F"/>
    <w:rsid w:val="004C2314"/>
    <w:rsid w:val="004E3222"/>
    <w:rsid w:val="006735D1"/>
    <w:rsid w:val="00713087"/>
    <w:rsid w:val="009E503A"/>
    <w:rsid w:val="00A207DC"/>
    <w:rsid w:val="00B0032F"/>
    <w:rsid w:val="00B664A7"/>
    <w:rsid w:val="00C73BA9"/>
    <w:rsid w:val="00E621BC"/>
    <w:rsid w:val="00F6636A"/>
    <w:rsid w:val="00F761A2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F974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dcterms:created xsi:type="dcterms:W3CDTF">2022-06-02T08:57:00Z</dcterms:created>
  <dcterms:modified xsi:type="dcterms:W3CDTF">2022-06-02T08:57:00Z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